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832" w:rsidRPr="00542C40" w:rsidRDefault="00F14832" w:rsidP="00542C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42C40">
        <w:rPr>
          <w:rFonts w:ascii="Times New Roman" w:hAnsi="Times New Roman"/>
          <w:sz w:val="24"/>
          <w:szCs w:val="24"/>
          <w:lang w:eastAsia="ru-RU"/>
        </w:rPr>
        <w:t>ПАСПОРТ</w:t>
      </w:r>
    </w:p>
    <w:p w:rsidR="00F14832" w:rsidRPr="00542C40" w:rsidRDefault="00403C91" w:rsidP="00542C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ранее действующего промышленного объекта </w:t>
      </w:r>
      <w:r w:rsidR="006D2176" w:rsidRPr="00446E0E">
        <w:rPr>
          <w:rFonts w:ascii="Times New Roman" w:hAnsi="Times New Roman"/>
        </w:rPr>
        <w:t>ООО «Маслоэкстракционный завод Белореченский»</w:t>
      </w:r>
    </w:p>
    <w:p w:rsidR="00F14832" w:rsidRPr="00542C40" w:rsidRDefault="00F14832" w:rsidP="00542C4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2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3"/>
        <w:gridCol w:w="1817"/>
        <w:gridCol w:w="1212"/>
        <w:gridCol w:w="605"/>
        <w:gridCol w:w="909"/>
        <w:gridCol w:w="34"/>
        <w:gridCol w:w="18"/>
        <w:gridCol w:w="857"/>
        <w:gridCol w:w="606"/>
        <w:gridCol w:w="1319"/>
        <w:gridCol w:w="1710"/>
        <w:gridCol w:w="3029"/>
      </w:tblGrid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9790" w:type="dxa"/>
            <w:gridSpan w:val="11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Общая информация</w:t>
            </w:r>
          </w:p>
        </w:tc>
      </w:tr>
      <w:tr w:rsidR="00F14832" w:rsidRPr="00505BCB" w:rsidTr="00B13C87">
        <w:trPr>
          <w:gridAfter w:val="1"/>
          <w:wAfter w:w="3029" w:type="dxa"/>
          <w:trHeight w:val="78"/>
        </w:trPr>
        <w:tc>
          <w:tcPr>
            <w:tcW w:w="703" w:type="dxa"/>
          </w:tcPr>
          <w:p w:rsidR="00F14832" w:rsidRPr="00C12069" w:rsidRDefault="00F14832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20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7" w:type="dxa"/>
            <w:gridSpan w:val="10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сведения о земельном участке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95" w:type="dxa"/>
            <w:gridSpan w:val="6"/>
          </w:tcPr>
          <w:p w:rsidR="00F14832" w:rsidRPr="00C12069" w:rsidRDefault="00E11D1A" w:rsidP="006F547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 в настоящее время: </w:t>
            </w:r>
          </w:p>
        </w:tc>
        <w:tc>
          <w:tcPr>
            <w:tcW w:w="4492" w:type="dxa"/>
            <w:gridSpan w:val="4"/>
          </w:tcPr>
          <w:p w:rsidR="00F14832" w:rsidRPr="00542C40" w:rsidRDefault="005C2458" w:rsidP="005C2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14832" w:rsidRPr="00505BCB" w:rsidTr="00B13C87">
        <w:trPr>
          <w:gridAfter w:val="1"/>
          <w:wAfter w:w="3029" w:type="dxa"/>
          <w:trHeight w:val="128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Отраслевая принадлежность</w:t>
            </w:r>
            <w:r w:rsidR="00BD6389">
              <w:rPr>
                <w:rFonts w:ascii="Times New Roman" w:hAnsi="Times New Roman"/>
                <w:sz w:val="24"/>
                <w:szCs w:val="24"/>
                <w:lang w:eastAsia="ru-RU"/>
              </w:rPr>
              <w:t>, ОКВЭД</w:t>
            </w:r>
          </w:p>
        </w:tc>
        <w:tc>
          <w:tcPr>
            <w:tcW w:w="4492" w:type="dxa"/>
            <w:gridSpan w:val="4"/>
          </w:tcPr>
          <w:p w:rsidR="00F14832" w:rsidRPr="00BD6389" w:rsidRDefault="005C2458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3349A">
              <w:rPr>
                <w:rFonts w:ascii="Times New Roman" w:hAnsi="Times New Roman"/>
              </w:rPr>
              <w:t>Производство растительных рафинированных масел и жиров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95" w:type="dxa"/>
            <w:gridSpan w:val="6"/>
          </w:tcPr>
          <w:p w:rsidR="00F14832" w:rsidRPr="00542C40" w:rsidRDefault="00E11D1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Территориальная принадлежность</w:t>
            </w:r>
          </w:p>
        </w:tc>
        <w:tc>
          <w:tcPr>
            <w:tcW w:w="4492" w:type="dxa"/>
            <w:gridSpan w:val="4"/>
          </w:tcPr>
          <w:p w:rsidR="00F14832" w:rsidRPr="00542C40" w:rsidRDefault="00E11D1A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D1A3D">
              <w:rPr>
                <w:rFonts w:ascii="Times New Roman" w:hAnsi="Times New Roman"/>
              </w:rPr>
              <w:t xml:space="preserve">Краснодарский край, </w:t>
            </w:r>
            <w:r>
              <w:rPr>
                <w:rFonts w:ascii="Times New Roman" w:hAnsi="Times New Roman"/>
              </w:rPr>
              <w:t>г.</w:t>
            </w:r>
            <w:r w:rsidRPr="00CD1A3D">
              <w:rPr>
                <w:rFonts w:ascii="Times New Roman" w:hAnsi="Times New Roman"/>
              </w:rPr>
              <w:t>Белореченск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места расположения</w:t>
            </w:r>
          </w:p>
        </w:tc>
        <w:tc>
          <w:tcPr>
            <w:tcW w:w="4492" w:type="dxa"/>
            <w:gridSpan w:val="4"/>
          </w:tcPr>
          <w:p w:rsidR="00F14832" w:rsidRPr="00542C40" w:rsidRDefault="005C2458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349A">
              <w:rPr>
                <w:rFonts w:ascii="Times New Roman" w:hAnsi="Times New Roman"/>
              </w:rPr>
              <w:t>г. Белореченск, ул. Мира 2.</w:t>
            </w:r>
          </w:p>
        </w:tc>
      </w:tr>
      <w:tr w:rsidR="00E11D1A" w:rsidRPr="00505BCB" w:rsidTr="00B13C87">
        <w:trPr>
          <w:gridAfter w:val="1"/>
          <w:wAfter w:w="3029" w:type="dxa"/>
          <w:trHeight w:val="197"/>
        </w:trPr>
        <w:tc>
          <w:tcPr>
            <w:tcW w:w="703" w:type="dxa"/>
          </w:tcPr>
          <w:p w:rsidR="00E11D1A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95" w:type="dxa"/>
            <w:gridSpan w:val="6"/>
          </w:tcPr>
          <w:p w:rsidR="00E11D1A" w:rsidRDefault="00E11D1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учет</w:t>
            </w:r>
          </w:p>
        </w:tc>
        <w:tc>
          <w:tcPr>
            <w:tcW w:w="4492" w:type="dxa"/>
            <w:gridSpan w:val="4"/>
          </w:tcPr>
          <w:p w:rsidR="00E11D1A" w:rsidRPr="00070E0A" w:rsidRDefault="00E11D1A" w:rsidP="00E11D1A">
            <w:pPr>
              <w:spacing w:after="0" w:line="240" w:lineRule="auto"/>
              <w:ind w:left="720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197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участка</w:t>
            </w:r>
          </w:p>
        </w:tc>
        <w:tc>
          <w:tcPr>
            <w:tcW w:w="4492" w:type="dxa"/>
            <w:gridSpan w:val="4"/>
          </w:tcPr>
          <w:p w:rsidR="005C2458" w:rsidRDefault="005C2458" w:rsidP="005C245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23:39:1101298:13</w:t>
            </w:r>
          </w:p>
          <w:p w:rsidR="005C2458" w:rsidRDefault="005C2458" w:rsidP="005C245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23:39:1101298:15</w:t>
            </w:r>
          </w:p>
          <w:p w:rsidR="00AE4493" w:rsidRPr="00B3349A" w:rsidRDefault="005C2458" w:rsidP="005C245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23:39:1101298:16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595" w:type="dxa"/>
            <w:gridSpan w:val="6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Площадь декларированная</w:t>
            </w:r>
            <w:r w:rsidR="00F148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(м2)</w:t>
            </w:r>
          </w:p>
        </w:tc>
        <w:tc>
          <w:tcPr>
            <w:tcW w:w="4492" w:type="dxa"/>
            <w:gridSpan w:val="4"/>
          </w:tcPr>
          <w:p w:rsidR="005C2458" w:rsidRDefault="005C2458" w:rsidP="006F54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673 м2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673 м2</w:t>
              </w:r>
            </w:smartTag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C2458" w:rsidRDefault="005C2458" w:rsidP="006F54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7600 м2 </w:t>
            </w:r>
          </w:p>
          <w:p w:rsidR="001E40B8" w:rsidRPr="00206547" w:rsidRDefault="005C2458" w:rsidP="006F54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 м2</w:t>
            </w:r>
          </w:p>
        </w:tc>
      </w:tr>
      <w:tr w:rsidR="00F14832" w:rsidRPr="00505BCB" w:rsidTr="00B13C87">
        <w:trPr>
          <w:gridAfter w:val="1"/>
          <w:wAfter w:w="3029" w:type="dxa"/>
          <w:trHeight w:val="210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Категория земель</w:t>
            </w:r>
          </w:p>
        </w:tc>
        <w:tc>
          <w:tcPr>
            <w:tcW w:w="4492" w:type="dxa"/>
            <w:gridSpan w:val="4"/>
          </w:tcPr>
          <w:p w:rsidR="00F14832" w:rsidRPr="00446E0E" w:rsidRDefault="001E40B8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70E0A">
              <w:rPr>
                <w:rFonts w:ascii="Times New Roman" w:hAnsi="Times New Roman"/>
                <w:color w:val="000000"/>
              </w:rPr>
              <w:t>Земли населенных пунктов</w:t>
            </w:r>
          </w:p>
        </w:tc>
      </w:tr>
      <w:tr w:rsidR="00F14832" w:rsidRPr="00505BCB" w:rsidTr="00B13C87">
        <w:trPr>
          <w:gridAfter w:val="1"/>
          <w:wAfter w:w="3029" w:type="dxa"/>
          <w:trHeight w:val="559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разрешенного использования</w:t>
            </w:r>
          </w:p>
        </w:tc>
        <w:tc>
          <w:tcPr>
            <w:tcW w:w="4492" w:type="dxa"/>
            <w:gridSpan w:val="4"/>
          </w:tcPr>
          <w:p w:rsidR="00F14832" w:rsidRPr="00446E0E" w:rsidRDefault="00AE4493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70E0A">
              <w:rPr>
                <w:rFonts w:ascii="Times New Roman" w:hAnsi="Times New Roman"/>
              </w:rPr>
              <w:t xml:space="preserve">Для размещения </w:t>
            </w:r>
            <w:r>
              <w:rPr>
                <w:rFonts w:ascii="Times New Roman" w:hAnsi="Times New Roman"/>
              </w:rPr>
              <w:t>пр</w:t>
            </w:r>
            <w:r w:rsidR="005C2458">
              <w:rPr>
                <w:rFonts w:ascii="Times New Roman" w:hAnsi="Times New Roman"/>
              </w:rPr>
              <w:t>омышленных объектов</w:t>
            </w:r>
          </w:p>
        </w:tc>
      </w:tr>
      <w:tr w:rsidR="00F14832" w:rsidRPr="00505BCB" w:rsidTr="00BD07BE">
        <w:trPr>
          <w:gridAfter w:val="1"/>
          <w:wAfter w:w="3029" w:type="dxa"/>
          <w:trHeight w:val="144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595" w:type="dxa"/>
            <w:gridSpan w:val="6"/>
            <w:tcBorders>
              <w:bottom w:val="single" w:sz="4" w:space="0" w:color="auto"/>
            </w:tcBorders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Фактическое использование</w:t>
            </w:r>
          </w:p>
        </w:tc>
        <w:tc>
          <w:tcPr>
            <w:tcW w:w="4492" w:type="dxa"/>
            <w:gridSpan w:val="4"/>
            <w:tcBorders>
              <w:bottom w:val="single" w:sz="4" w:space="0" w:color="auto"/>
            </w:tcBorders>
          </w:tcPr>
          <w:p w:rsidR="00F14832" w:rsidRPr="00B44EE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719D" w:rsidRPr="00505BCB" w:rsidTr="001311BC">
        <w:trPr>
          <w:gridAfter w:val="1"/>
          <w:wAfter w:w="3029" w:type="dxa"/>
          <w:trHeight w:val="143"/>
        </w:trPr>
        <w:tc>
          <w:tcPr>
            <w:tcW w:w="703" w:type="dxa"/>
          </w:tcPr>
          <w:p w:rsidR="0004719D" w:rsidRPr="00BD07BE" w:rsidRDefault="0004719D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07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3" w:type="dxa"/>
            <w:gridSpan w:val="4"/>
            <w:tcBorders>
              <w:bottom w:val="single" w:sz="4" w:space="0" w:color="auto"/>
            </w:tcBorders>
            <w:vAlign w:val="center"/>
          </w:tcPr>
          <w:p w:rsidR="0004719D" w:rsidRPr="00BD07BE" w:rsidRDefault="0004719D" w:rsidP="00BD07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07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Разрешительная градостроительная документация</w:t>
            </w:r>
          </w:p>
        </w:tc>
        <w:tc>
          <w:tcPr>
            <w:tcW w:w="4544" w:type="dxa"/>
            <w:gridSpan w:val="6"/>
            <w:tcBorders>
              <w:bottom w:val="single" w:sz="4" w:space="0" w:color="auto"/>
            </w:tcBorders>
            <w:vAlign w:val="center"/>
          </w:tcPr>
          <w:p w:rsidR="0004719D" w:rsidRPr="00BD07BE" w:rsidRDefault="0004719D" w:rsidP="00BD07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832" w:rsidRPr="00505BCB" w:rsidTr="00BD07BE">
        <w:trPr>
          <w:gridAfter w:val="1"/>
          <w:wAfter w:w="3029" w:type="dxa"/>
          <w:trHeight w:val="143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7" w:type="dxa"/>
            <w:gridSpan w:val="10"/>
            <w:tcBorders>
              <w:top w:val="single" w:sz="4" w:space="0" w:color="auto"/>
            </w:tcBorders>
            <w:vAlign w:val="center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собственнике (правообладателе) имущественного комплекса</w:t>
            </w:r>
          </w:p>
        </w:tc>
      </w:tr>
      <w:tr w:rsidR="00F14832" w:rsidRPr="00505BCB" w:rsidTr="00B13C87">
        <w:trPr>
          <w:gridAfter w:val="1"/>
          <w:wAfter w:w="3029" w:type="dxa"/>
          <w:trHeight w:val="559"/>
        </w:trPr>
        <w:tc>
          <w:tcPr>
            <w:tcW w:w="703" w:type="dxa"/>
          </w:tcPr>
          <w:p w:rsidR="00F14832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14832"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77" w:type="dxa"/>
            <w:gridSpan w:val="5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Собственник </w:t>
            </w:r>
          </w:p>
        </w:tc>
        <w:tc>
          <w:tcPr>
            <w:tcW w:w="4510" w:type="dxa"/>
            <w:gridSpan w:val="5"/>
          </w:tcPr>
          <w:p w:rsidR="00F14832" w:rsidRPr="00542C40" w:rsidRDefault="005C2458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14832" w:rsidRPr="00505BCB" w:rsidTr="00B13C87">
        <w:trPr>
          <w:gridAfter w:val="1"/>
          <w:wAfter w:w="3029" w:type="dxa"/>
          <w:trHeight w:val="212"/>
        </w:trPr>
        <w:tc>
          <w:tcPr>
            <w:tcW w:w="703" w:type="dxa"/>
            <w:vAlign w:val="center"/>
          </w:tcPr>
          <w:p w:rsidR="00F14832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14832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77" w:type="dxa"/>
            <w:gridSpan w:val="5"/>
            <w:vAlign w:val="center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Правообладатель </w:t>
            </w:r>
          </w:p>
        </w:tc>
        <w:tc>
          <w:tcPr>
            <w:tcW w:w="4510" w:type="dxa"/>
            <w:gridSpan w:val="5"/>
          </w:tcPr>
          <w:p w:rsidR="00F14832" w:rsidRPr="00542C40" w:rsidRDefault="00BD07BE" w:rsidP="005C2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Конкурсный управляющий </w:t>
            </w:r>
            <w:r>
              <w:br/>
            </w:r>
            <w:r w:rsidR="005C2458">
              <w:rPr>
                <w:rFonts w:ascii="Times New Roman" w:hAnsi="Times New Roman"/>
                <w:sz w:val="24"/>
                <w:szCs w:val="24"/>
                <w:lang w:eastAsia="ru-RU"/>
              </w:rPr>
              <w:t>Гвоздев Олег Александрович</w:t>
            </w:r>
          </w:p>
        </w:tc>
      </w:tr>
      <w:tr w:rsidR="00BD07BE" w:rsidRPr="00505BCB" w:rsidTr="00B13C87">
        <w:trPr>
          <w:gridAfter w:val="1"/>
          <w:wAfter w:w="3029" w:type="dxa"/>
          <w:trHeight w:val="225"/>
        </w:trPr>
        <w:tc>
          <w:tcPr>
            <w:tcW w:w="703" w:type="dxa"/>
            <w:vAlign w:val="center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77" w:type="dxa"/>
            <w:gridSpan w:val="5"/>
            <w:vAlign w:val="center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4510" w:type="dxa"/>
            <w:gridSpan w:val="5"/>
          </w:tcPr>
          <w:p w:rsidR="00BD07BE" w:rsidRPr="00B44EE0" w:rsidRDefault="005C2458" w:rsidP="00B64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4719D" w:rsidRPr="00505BCB" w:rsidTr="00B13C87">
        <w:trPr>
          <w:gridAfter w:val="1"/>
          <w:wAfter w:w="3029" w:type="dxa"/>
          <w:trHeight w:val="302"/>
        </w:trPr>
        <w:tc>
          <w:tcPr>
            <w:tcW w:w="703" w:type="dxa"/>
          </w:tcPr>
          <w:p w:rsidR="0004719D" w:rsidRDefault="0004719D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7" w:type="dxa"/>
            <w:gridSpan w:val="10"/>
          </w:tcPr>
          <w:p w:rsidR="0004719D" w:rsidRPr="00542C40" w:rsidRDefault="0004719D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об обременениях и ограничениях</w:t>
            </w:r>
          </w:p>
        </w:tc>
      </w:tr>
      <w:tr w:rsidR="0004719D" w:rsidRPr="00505BCB" w:rsidTr="00900DD6">
        <w:trPr>
          <w:gridAfter w:val="1"/>
          <w:wAfter w:w="3029" w:type="dxa"/>
          <w:trHeight w:val="302"/>
        </w:trPr>
        <w:tc>
          <w:tcPr>
            <w:tcW w:w="703" w:type="dxa"/>
          </w:tcPr>
          <w:p w:rsidR="0004719D" w:rsidRPr="001B7E24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43" w:type="dxa"/>
            <w:gridSpan w:val="4"/>
          </w:tcPr>
          <w:p w:rsidR="0004719D" w:rsidRDefault="0004719D" w:rsidP="00047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471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Обременения, </w:t>
            </w:r>
          </w:p>
          <w:p w:rsidR="0004719D" w:rsidRPr="0004719D" w:rsidRDefault="0004719D" w:rsidP="00047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471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4544" w:type="dxa"/>
            <w:gridSpan w:val="6"/>
          </w:tcPr>
          <w:p w:rsidR="0004719D" w:rsidRPr="0004719D" w:rsidRDefault="005C2458" w:rsidP="009B61E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ликвидирована, Конкурсное производство с 13.08.2012 года</w:t>
            </w:r>
          </w:p>
        </w:tc>
      </w:tr>
      <w:tr w:rsidR="00BD07BE" w:rsidRPr="00505BCB" w:rsidTr="00B13C87">
        <w:trPr>
          <w:gridAfter w:val="1"/>
          <w:wAfter w:w="3029" w:type="dxa"/>
          <w:trHeight w:val="141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A56D2C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6D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существующей инженерной инфраструктуры</w:t>
            </w:r>
          </w:p>
        </w:tc>
      </w:tr>
      <w:tr w:rsidR="00BD07BE" w:rsidRPr="00A60D52" w:rsidTr="008D72B4">
        <w:trPr>
          <w:gridAfter w:val="1"/>
          <w:wAfter w:w="3029" w:type="dxa"/>
          <w:trHeight w:val="138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gridSpan w:val="3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1818" w:type="dxa"/>
            <w:gridSpan w:val="4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925" w:type="dxa"/>
            <w:gridSpan w:val="2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Значение </w:t>
            </w:r>
          </w:p>
        </w:tc>
        <w:tc>
          <w:tcPr>
            <w:tcW w:w="1710" w:type="dxa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5C2458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 w:val="restart"/>
          </w:tcPr>
          <w:p w:rsidR="005C2458" w:rsidRPr="00542C40" w:rsidRDefault="005C2458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817" w:type="dxa"/>
            <w:vMerge w:val="restart"/>
          </w:tcPr>
          <w:p w:rsidR="005C2458" w:rsidRPr="00B2099F" w:rsidRDefault="005C2458" w:rsidP="006F547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099F">
              <w:rPr>
                <w:rFonts w:ascii="Times New Roman" w:hAnsi="Times New Roman"/>
                <w:lang w:eastAsia="ru-RU"/>
              </w:rPr>
              <w:t xml:space="preserve">Электроснабжение </w:t>
            </w:r>
          </w:p>
        </w:tc>
        <w:tc>
          <w:tcPr>
            <w:tcW w:w="1817" w:type="dxa"/>
            <w:gridSpan w:val="2"/>
            <w:vMerge w:val="restart"/>
          </w:tcPr>
          <w:p w:rsidR="005C2458" w:rsidRPr="005E1398" w:rsidRDefault="005C2458" w:rsidP="00B32854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5E1398">
              <w:rPr>
                <w:rFonts w:ascii="Times New Roman" w:hAnsi="Times New Roman"/>
                <w:iCs/>
              </w:rPr>
              <w:t>ОАО «РЖД Туапсинская дистанция электроснабжения» питающий центр Тяговая подстанция Белореченская Пятый Фидер</w:t>
            </w:r>
          </w:p>
        </w:tc>
        <w:tc>
          <w:tcPr>
            <w:tcW w:w="1818" w:type="dxa"/>
            <w:gridSpan w:val="4"/>
          </w:tcPr>
          <w:p w:rsidR="005C2458" w:rsidRPr="00B13C87" w:rsidRDefault="005C2458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5C2458" w:rsidRPr="00B13C87" w:rsidRDefault="005C2458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5C2458" w:rsidRPr="00A60D52" w:rsidRDefault="005C2458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5C2458" w:rsidRDefault="005C2458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C2458" w:rsidRPr="00542C40" w:rsidRDefault="005C2458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2458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/>
          </w:tcPr>
          <w:p w:rsidR="005C2458" w:rsidRDefault="005C2458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5C2458" w:rsidRDefault="005C2458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5C2458" w:rsidRDefault="005C2458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5C2458" w:rsidRPr="00B13C87" w:rsidRDefault="005C2458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класс напряжения</w:t>
            </w:r>
          </w:p>
          <w:p w:rsidR="005C2458" w:rsidRPr="00B13C87" w:rsidRDefault="005C2458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5C2458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398">
              <w:rPr>
                <w:rFonts w:ascii="Times New Roman" w:hAnsi="Times New Roman"/>
                <w:iCs/>
              </w:rPr>
              <w:t>6 кВ</w:t>
            </w:r>
          </w:p>
        </w:tc>
        <w:tc>
          <w:tcPr>
            <w:tcW w:w="1710" w:type="dxa"/>
          </w:tcPr>
          <w:p w:rsidR="005C2458" w:rsidRDefault="005C2458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2176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/>
          </w:tcPr>
          <w:p w:rsidR="006D2176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6D2176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6D2176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свободная мощность (МВт)</w:t>
            </w:r>
          </w:p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6D2176" w:rsidRPr="005E1398" w:rsidRDefault="006D2176" w:rsidP="00B3285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E1398">
              <w:rPr>
                <w:rFonts w:ascii="Times New Roman" w:hAnsi="Times New Roman"/>
                <w:iCs/>
              </w:rPr>
              <w:t>1162 кВА</w:t>
            </w:r>
          </w:p>
        </w:tc>
        <w:tc>
          <w:tcPr>
            <w:tcW w:w="1710" w:type="dxa"/>
          </w:tcPr>
          <w:p w:rsidR="006D2176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2176" w:rsidRPr="00505BCB" w:rsidTr="008D72B4">
        <w:trPr>
          <w:gridAfter w:val="1"/>
          <w:wAfter w:w="3029" w:type="dxa"/>
          <w:trHeight w:val="69"/>
        </w:trPr>
        <w:tc>
          <w:tcPr>
            <w:tcW w:w="703" w:type="dxa"/>
            <w:vMerge w:val="restart"/>
          </w:tcPr>
          <w:p w:rsidR="006D2176" w:rsidRPr="00A60D52" w:rsidRDefault="006D2176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A60D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17" w:type="dxa"/>
            <w:vMerge w:val="restart"/>
            <w:vAlign w:val="center"/>
          </w:tcPr>
          <w:p w:rsidR="006D2176" w:rsidRPr="00542C40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Cs/>
                <w:lang w:eastAsia="ru-RU"/>
              </w:rPr>
              <w:t>Газоснабжение</w:t>
            </w:r>
          </w:p>
        </w:tc>
        <w:tc>
          <w:tcPr>
            <w:tcW w:w="1817" w:type="dxa"/>
            <w:gridSpan w:val="2"/>
            <w:vMerge w:val="restart"/>
            <w:vAlign w:val="center"/>
          </w:tcPr>
          <w:p w:rsidR="006D2176" w:rsidRPr="00A60D52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Газопровод</w:t>
            </w:r>
          </w:p>
        </w:tc>
        <w:tc>
          <w:tcPr>
            <w:tcW w:w="1818" w:type="dxa"/>
            <w:gridSpan w:val="4"/>
            <w:vAlign w:val="center"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  <w:vAlign w:val="center"/>
          </w:tcPr>
          <w:p w:rsidR="006D2176" w:rsidRPr="00542C40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1398">
              <w:rPr>
                <w:rFonts w:ascii="Times New Roman" w:hAnsi="Times New Roman"/>
                <w:iCs/>
              </w:rPr>
              <w:t>Внутриплощадочный г/д в собственности завода</w:t>
            </w:r>
          </w:p>
        </w:tc>
        <w:tc>
          <w:tcPr>
            <w:tcW w:w="1710" w:type="dxa"/>
            <w:vAlign w:val="center"/>
          </w:tcPr>
          <w:p w:rsidR="006D2176" w:rsidRPr="006F5477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D2176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6D2176" w:rsidRPr="00A60D52" w:rsidRDefault="006D2176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6D2176" w:rsidRPr="00A60D52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6D2176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13C87">
              <w:rPr>
                <w:rFonts w:ascii="Times New Roman" w:hAnsi="Times New Roman"/>
                <w:bCs/>
                <w:lang w:eastAsia="ru-RU"/>
              </w:rPr>
              <w:t>диаметр (мм</w:t>
            </w:r>
            <w:r w:rsidRPr="00B13C87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6D2176" w:rsidRPr="00542C40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1398">
              <w:rPr>
                <w:rFonts w:ascii="Times New Roman" w:hAnsi="Times New Roman"/>
                <w:iCs/>
              </w:rPr>
              <w:t>Ду 100,65.50</w:t>
            </w:r>
          </w:p>
        </w:tc>
        <w:tc>
          <w:tcPr>
            <w:tcW w:w="1710" w:type="dxa"/>
            <w:vAlign w:val="center"/>
          </w:tcPr>
          <w:p w:rsidR="006D2176" w:rsidRPr="00542C40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D2176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6D2176" w:rsidRPr="00A60D52" w:rsidRDefault="006D2176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6D2176" w:rsidRPr="00A60D52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6D2176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6D2176" w:rsidRPr="00B13C87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д</w:t>
            </w:r>
            <w:r w:rsidRPr="00B13C87">
              <w:rPr>
                <w:rFonts w:ascii="Times New Roman" w:hAnsi="Times New Roman"/>
                <w:bCs/>
                <w:lang w:eastAsia="ru-RU"/>
              </w:rPr>
              <w:t>авление (МПа)</w:t>
            </w:r>
          </w:p>
          <w:p w:rsidR="006D2176" w:rsidRPr="00B13C87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6D2176" w:rsidRPr="006D2176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E1398">
              <w:rPr>
                <w:rFonts w:ascii="Times New Roman" w:hAnsi="Times New Roman"/>
                <w:iCs/>
              </w:rPr>
              <w:t>0,6 МПа</w:t>
            </w:r>
          </w:p>
        </w:tc>
        <w:tc>
          <w:tcPr>
            <w:tcW w:w="1710" w:type="dxa"/>
            <w:vAlign w:val="center"/>
          </w:tcPr>
          <w:p w:rsidR="006D2176" w:rsidRPr="00542C40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D2176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6D2176" w:rsidRPr="00A60D52" w:rsidRDefault="006D2176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6D2176" w:rsidRPr="00A60D52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6D2176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</w:t>
            </w:r>
            <w:r w:rsidRPr="00B13C87">
              <w:rPr>
                <w:rFonts w:ascii="Times New Roman" w:hAnsi="Times New Roman"/>
                <w:bCs/>
                <w:lang w:eastAsia="ru-RU"/>
              </w:rPr>
              <w:t>вободные лимиты (куб. м.в час)</w:t>
            </w:r>
          </w:p>
        </w:tc>
        <w:tc>
          <w:tcPr>
            <w:tcW w:w="1925" w:type="dxa"/>
            <w:gridSpan w:val="2"/>
            <w:vAlign w:val="center"/>
          </w:tcPr>
          <w:p w:rsidR="006D2176" w:rsidRPr="00542C40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6D2176" w:rsidRPr="00542C40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D2176" w:rsidRPr="00505BCB" w:rsidTr="008D72B4">
        <w:trPr>
          <w:gridAfter w:val="1"/>
          <w:wAfter w:w="3029" w:type="dxa"/>
          <w:trHeight w:val="188"/>
        </w:trPr>
        <w:tc>
          <w:tcPr>
            <w:tcW w:w="703" w:type="dxa"/>
            <w:vMerge w:val="restart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817" w:type="dxa"/>
            <w:vMerge w:val="restart"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Водоснабжение</w:t>
            </w:r>
          </w:p>
        </w:tc>
        <w:tc>
          <w:tcPr>
            <w:tcW w:w="1817" w:type="dxa"/>
            <w:gridSpan w:val="2"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Источник</w:t>
            </w:r>
          </w:p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водоснабжения</w:t>
            </w:r>
          </w:p>
        </w:tc>
        <w:tc>
          <w:tcPr>
            <w:tcW w:w="1818" w:type="dxa"/>
            <w:gridSpan w:val="4"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6D2176" w:rsidRPr="008D72B4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Белореченского городского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  <w:tc>
          <w:tcPr>
            <w:tcW w:w="1710" w:type="dxa"/>
          </w:tcPr>
          <w:p w:rsidR="006D2176" w:rsidRPr="008D72B4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2176" w:rsidRPr="00505BCB" w:rsidTr="008D72B4">
        <w:trPr>
          <w:gridAfter w:val="1"/>
          <w:wAfter w:w="3029" w:type="dxa"/>
          <w:trHeight w:val="413"/>
        </w:trPr>
        <w:tc>
          <w:tcPr>
            <w:tcW w:w="703" w:type="dxa"/>
            <w:vMerge/>
          </w:tcPr>
          <w:p w:rsidR="006D2176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7" w:type="dxa"/>
            <w:gridSpan w:val="2"/>
            <w:vMerge w:val="restart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  <w:r w:rsidRPr="00B13C87">
              <w:rPr>
                <w:rFonts w:ascii="Times New Roman" w:hAnsi="Times New Roman"/>
                <w:lang w:eastAsia="ru-RU"/>
              </w:rPr>
              <w:t>вободная мощность (куб.м.всут.)</w:t>
            </w:r>
          </w:p>
        </w:tc>
        <w:tc>
          <w:tcPr>
            <w:tcW w:w="1925" w:type="dxa"/>
            <w:gridSpan w:val="2"/>
          </w:tcPr>
          <w:p w:rsidR="006D2176" w:rsidRPr="008D72B4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</w:t>
            </w:r>
            <w:r w:rsidRPr="008D72B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1710" w:type="dxa"/>
          </w:tcPr>
          <w:p w:rsidR="006D2176" w:rsidRPr="008D72B4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2176" w:rsidRPr="00505BCB" w:rsidTr="008D72B4">
        <w:trPr>
          <w:gridAfter w:val="1"/>
          <w:wAfter w:w="3029" w:type="dxa"/>
          <w:trHeight w:val="412"/>
        </w:trPr>
        <w:tc>
          <w:tcPr>
            <w:tcW w:w="703" w:type="dxa"/>
            <w:vMerge/>
          </w:tcPr>
          <w:p w:rsidR="006D2176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6D2176" w:rsidRDefault="006D2176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Качество воды</w:t>
            </w:r>
          </w:p>
        </w:tc>
        <w:tc>
          <w:tcPr>
            <w:tcW w:w="1925" w:type="dxa"/>
            <w:gridSpan w:val="2"/>
          </w:tcPr>
          <w:p w:rsidR="006D2176" w:rsidRPr="008D72B4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398">
              <w:rPr>
                <w:rFonts w:ascii="Times New Roman" w:hAnsi="Times New Roman"/>
                <w:iCs/>
              </w:rPr>
              <w:t>Питьевого качества</w:t>
            </w:r>
          </w:p>
        </w:tc>
        <w:tc>
          <w:tcPr>
            <w:tcW w:w="1710" w:type="dxa"/>
          </w:tcPr>
          <w:p w:rsidR="006D2176" w:rsidRPr="008D72B4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2176" w:rsidRPr="00505BCB" w:rsidTr="008D72B4">
        <w:trPr>
          <w:gridAfter w:val="1"/>
          <w:wAfter w:w="3029" w:type="dxa"/>
          <w:trHeight w:val="263"/>
        </w:trPr>
        <w:tc>
          <w:tcPr>
            <w:tcW w:w="703" w:type="dxa"/>
            <w:vMerge w:val="restart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817" w:type="dxa"/>
            <w:vMerge w:val="restart"/>
          </w:tcPr>
          <w:p w:rsidR="006D2176" w:rsidRPr="00542C40" w:rsidRDefault="006D2176" w:rsidP="006F5477">
            <w:pPr>
              <w:tabs>
                <w:tab w:val="center" w:pos="80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1817" w:type="dxa"/>
            <w:gridSpan w:val="2"/>
            <w:vMerge w:val="restart"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Тип сооружений</w:t>
            </w:r>
          </w:p>
        </w:tc>
        <w:tc>
          <w:tcPr>
            <w:tcW w:w="1818" w:type="dxa"/>
            <w:gridSpan w:val="4"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Белореченского городского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  <w:tc>
          <w:tcPr>
            <w:tcW w:w="1710" w:type="dxa"/>
          </w:tcPr>
          <w:p w:rsidR="006D2176" w:rsidRPr="000534E0" w:rsidRDefault="006D2176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D2176" w:rsidRPr="00505BCB" w:rsidTr="008D72B4">
        <w:trPr>
          <w:gridAfter w:val="1"/>
          <w:wAfter w:w="3029" w:type="dxa"/>
          <w:trHeight w:val="262"/>
        </w:trPr>
        <w:tc>
          <w:tcPr>
            <w:tcW w:w="703" w:type="dxa"/>
            <w:vMerge/>
          </w:tcPr>
          <w:p w:rsidR="006D2176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6D2176" w:rsidRDefault="006D2176" w:rsidP="006F5477">
            <w:pPr>
              <w:tabs>
                <w:tab w:val="center" w:pos="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  <w:r w:rsidRPr="00B13C87">
              <w:rPr>
                <w:rFonts w:ascii="Times New Roman" w:hAnsi="Times New Roman"/>
                <w:lang w:eastAsia="ru-RU"/>
              </w:rPr>
              <w:t>вободная мощность (куб.м.всут.)</w:t>
            </w:r>
          </w:p>
        </w:tc>
        <w:tc>
          <w:tcPr>
            <w:tcW w:w="1925" w:type="dxa"/>
            <w:gridSpan w:val="2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</w:t>
            </w:r>
            <w:r w:rsidRPr="008D72B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D72B4">
              <w:rPr>
                <w:rFonts w:ascii="Times New Roman" w:hAnsi="Times New Roman"/>
                <w:sz w:val="24"/>
                <w:szCs w:val="24"/>
                <w:lang w:eastAsia="ru-RU"/>
              </w:rPr>
              <w:t>/сут.</w:t>
            </w:r>
          </w:p>
        </w:tc>
        <w:tc>
          <w:tcPr>
            <w:tcW w:w="1710" w:type="dxa"/>
          </w:tcPr>
          <w:p w:rsidR="006D2176" w:rsidRPr="008D72B4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2176" w:rsidRPr="00505BCB" w:rsidTr="00565155">
        <w:trPr>
          <w:trHeight w:val="188"/>
        </w:trPr>
        <w:tc>
          <w:tcPr>
            <w:tcW w:w="703" w:type="dxa"/>
            <w:vMerge w:val="restart"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B13C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6D2176" w:rsidRPr="00B2099F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Расстояние до крупных населенных пунктов</w:t>
            </w:r>
          </w:p>
          <w:p w:rsidR="006D2176" w:rsidRPr="00542C40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объектов транспортной инфраструктуры </w:t>
            </w:r>
          </w:p>
        </w:tc>
        <w:tc>
          <w:tcPr>
            <w:tcW w:w="3029" w:type="dxa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D2176" w:rsidRPr="00505BCB" w:rsidTr="00B13C87">
        <w:trPr>
          <w:gridAfter w:val="1"/>
          <w:wAfter w:w="3029" w:type="dxa"/>
          <w:trHeight w:val="187"/>
        </w:trPr>
        <w:tc>
          <w:tcPr>
            <w:tcW w:w="703" w:type="dxa"/>
            <w:vMerge/>
          </w:tcPr>
          <w:p w:rsidR="006D2176" w:rsidRPr="00B13C87" w:rsidRDefault="006D2176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2"/>
          </w:tcPr>
          <w:p w:rsidR="006D2176" w:rsidRPr="00B2099F" w:rsidRDefault="006D2176" w:rsidP="006F5477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Удаленность от</w:t>
            </w:r>
          </w:p>
        </w:tc>
        <w:tc>
          <w:tcPr>
            <w:tcW w:w="3029" w:type="dxa"/>
            <w:gridSpan w:val="6"/>
          </w:tcPr>
          <w:p w:rsidR="006D2176" w:rsidRPr="00B2099F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3029" w:type="dxa"/>
            <w:gridSpan w:val="2"/>
          </w:tcPr>
          <w:p w:rsidR="006D2176" w:rsidRPr="00B2099F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Расстояние (км)</w:t>
            </w:r>
          </w:p>
        </w:tc>
      </w:tr>
      <w:tr w:rsidR="006D2176" w:rsidRPr="00505BCB" w:rsidTr="00FA4CF7">
        <w:trPr>
          <w:gridAfter w:val="1"/>
          <w:wAfter w:w="3029" w:type="dxa"/>
          <w:trHeight w:val="64"/>
        </w:trPr>
        <w:tc>
          <w:tcPr>
            <w:tcW w:w="703" w:type="dxa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029" w:type="dxa"/>
            <w:gridSpan w:val="2"/>
          </w:tcPr>
          <w:p w:rsidR="006D2176" w:rsidRPr="009F3031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Административного центра муниципального образования</w:t>
            </w:r>
          </w:p>
        </w:tc>
        <w:tc>
          <w:tcPr>
            <w:tcW w:w="3029" w:type="dxa"/>
            <w:gridSpan w:val="6"/>
          </w:tcPr>
          <w:p w:rsidR="006D2176" w:rsidRPr="00D538FA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D538FA">
              <w:rPr>
                <w:rFonts w:ascii="Times New Roman" w:hAnsi="Times New Roman"/>
                <w:sz w:val="24"/>
                <w:szCs w:val="24"/>
                <w:lang w:eastAsia="ru-RU"/>
              </w:rPr>
              <w:t>.Белореченск</w:t>
            </w:r>
          </w:p>
        </w:tc>
        <w:tc>
          <w:tcPr>
            <w:tcW w:w="3029" w:type="dxa"/>
            <w:gridSpan w:val="2"/>
          </w:tcPr>
          <w:p w:rsidR="006D2176" w:rsidRPr="00836A5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-</w:t>
            </w:r>
          </w:p>
        </w:tc>
      </w:tr>
      <w:tr w:rsidR="006D2176" w:rsidRPr="00505BCB" w:rsidTr="005D2615">
        <w:trPr>
          <w:gridAfter w:val="1"/>
          <w:wAfter w:w="3029" w:type="dxa"/>
          <w:trHeight w:val="64"/>
        </w:trPr>
        <w:tc>
          <w:tcPr>
            <w:tcW w:w="703" w:type="dxa"/>
          </w:tcPr>
          <w:p w:rsidR="006D2176" w:rsidRPr="009F3031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9F3031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029" w:type="dxa"/>
            <w:gridSpan w:val="2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Ближайшего населенного пункта </w:t>
            </w:r>
          </w:p>
        </w:tc>
        <w:tc>
          <w:tcPr>
            <w:tcW w:w="3029" w:type="dxa"/>
            <w:gridSpan w:val="6"/>
          </w:tcPr>
          <w:p w:rsidR="006D2176" w:rsidRPr="00C40053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Белореченский район, п.Южный, Южненского сельского поселения.</w:t>
            </w:r>
          </w:p>
        </w:tc>
        <w:tc>
          <w:tcPr>
            <w:tcW w:w="3029" w:type="dxa"/>
            <w:gridSpan w:val="2"/>
          </w:tcPr>
          <w:p w:rsidR="006D2176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 км</w:t>
            </w:r>
          </w:p>
        </w:tc>
      </w:tr>
      <w:tr w:rsidR="006D2176" w:rsidRPr="00505BCB" w:rsidTr="00405CC0">
        <w:trPr>
          <w:gridAfter w:val="1"/>
          <w:wAfter w:w="3029" w:type="dxa"/>
        </w:trPr>
        <w:tc>
          <w:tcPr>
            <w:tcW w:w="703" w:type="dxa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3029" w:type="dxa"/>
            <w:gridSpan w:val="2"/>
          </w:tcPr>
          <w:p w:rsidR="006D2176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города Краснодара</w:t>
            </w:r>
          </w:p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Энем-Теучежск-Бжедухабль</w:t>
            </w:r>
          </w:p>
        </w:tc>
        <w:tc>
          <w:tcPr>
            <w:tcW w:w="3029" w:type="dxa"/>
            <w:gridSpan w:val="2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 км</w:t>
            </w:r>
          </w:p>
        </w:tc>
      </w:tr>
      <w:tr w:rsidR="006D2176" w:rsidRPr="00505BCB" w:rsidTr="004E3B1D">
        <w:trPr>
          <w:gridAfter w:val="1"/>
          <w:wAfter w:w="3029" w:type="dxa"/>
        </w:trPr>
        <w:tc>
          <w:tcPr>
            <w:tcW w:w="703" w:type="dxa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3029" w:type="dxa"/>
            <w:gridSpan w:val="2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автодороги (краевого, федерального значения)</w:t>
            </w:r>
          </w:p>
        </w:tc>
        <w:tc>
          <w:tcPr>
            <w:tcW w:w="3029" w:type="dxa"/>
            <w:gridSpan w:val="6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Майкоп-Усть-лабинск-Кореновск</w:t>
            </w:r>
          </w:p>
        </w:tc>
        <w:tc>
          <w:tcPr>
            <w:tcW w:w="3029" w:type="dxa"/>
            <w:gridSpan w:val="2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км</w:t>
            </w:r>
          </w:p>
        </w:tc>
      </w:tr>
      <w:tr w:rsidR="006D2176" w:rsidRPr="00505BCB" w:rsidTr="000F272B">
        <w:trPr>
          <w:gridAfter w:val="1"/>
          <w:wAfter w:w="3029" w:type="dxa"/>
        </w:trPr>
        <w:tc>
          <w:tcPr>
            <w:tcW w:w="703" w:type="dxa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3029" w:type="dxa"/>
            <w:gridSpan w:val="2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ближайшей железнодорожной станции</w:t>
            </w:r>
          </w:p>
        </w:tc>
        <w:tc>
          <w:tcPr>
            <w:tcW w:w="3029" w:type="dxa"/>
            <w:gridSpan w:val="6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Станция Белореченская</w:t>
            </w:r>
          </w:p>
        </w:tc>
        <w:tc>
          <w:tcPr>
            <w:tcW w:w="3029" w:type="dxa"/>
            <w:gridSpan w:val="2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км</w:t>
            </w:r>
          </w:p>
        </w:tc>
      </w:tr>
      <w:tr w:rsidR="006D2176" w:rsidRPr="00505BCB" w:rsidTr="00320F01">
        <w:trPr>
          <w:gridAfter w:val="1"/>
          <w:wAfter w:w="3029" w:type="dxa"/>
        </w:trPr>
        <w:tc>
          <w:tcPr>
            <w:tcW w:w="703" w:type="dxa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3029" w:type="dxa"/>
            <w:gridSpan w:val="2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Ближайших железнодорожных путей</w:t>
            </w:r>
          </w:p>
        </w:tc>
        <w:tc>
          <w:tcPr>
            <w:tcW w:w="3029" w:type="dxa"/>
            <w:gridSpan w:val="6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Станция Белореченская</w:t>
            </w:r>
          </w:p>
        </w:tc>
        <w:tc>
          <w:tcPr>
            <w:tcW w:w="3029" w:type="dxa"/>
            <w:gridSpan w:val="2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 км</w:t>
            </w:r>
          </w:p>
        </w:tc>
      </w:tr>
      <w:tr w:rsidR="006D2176" w:rsidRPr="00505BCB" w:rsidTr="00F65B55">
        <w:trPr>
          <w:gridAfter w:val="1"/>
          <w:wAfter w:w="3029" w:type="dxa"/>
        </w:trPr>
        <w:tc>
          <w:tcPr>
            <w:tcW w:w="703" w:type="dxa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3029" w:type="dxa"/>
            <w:gridSpan w:val="2"/>
          </w:tcPr>
          <w:p w:rsidR="006D2176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аэропорта</w:t>
            </w:r>
          </w:p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Пашковский</w:t>
            </w:r>
          </w:p>
        </w:tc>
        <w:tc>
          <w:tcPr>
            <w:tcW w:w="3029" w:type="dxa"/>
            <w:gridSpan w:val="2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 км</w:t>
            </w:r>
          </w:p>
        </w:tc>
      </w:tr>
      <w:tr w:rsidR="006D2176" w:rsidRPr="00505BCB" w:rsidTr="00785D4D">
        <w:trPr>
          <w:gridAfter w:val="1"/>
          <w:wAfter w:w="3029" w:type="dxa"/>
        </w:trPr>
        <w:tc>
          <w:tcPr>
            <w:tcW w:w="703" w:type="dxa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3029" w:type="dxa"/>
            <w:gridSpan w:val="2"/>
          </w:tcPr>
          <w:p w:rsidR="006D2176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морского порта</w:t>
            </w:r>
          </w:p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г.Туапсе, Краснодарский край</w:t>
            </w:r>
          </w:p>
        </w:tc>
        <w:tc>
          <w:tcPr>
            <w:tcW w:w="3029" w:type="dxa"/>
            <w:gridSpan w:val="2"/>
          </w:tcPr>
          <w:p w:rsidR="006D2176" w:rsidRPr="00542C40" w:rsidRDefault="006D2176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137 км</w:t>
            </w:r>
          </w:p>
        </w:tc>
      </w:tr>
      <w:tr w:rsidR="006D2176" w:rsidRPr="00505BCB" w:rsidTr="00380B6F">
        <w:trPr>
          <w:gridAfter w:val="1"/>
          <w:wAfter w:w="3029" w:type="dxa"/>
        </w:trPr>
        <w:tc>
          <w:tcPr>
            <w:tcW w:w="703" w:type="dxa"/>
          </w:tcPr>
          <w:p w:rsidR="006D2176" w:rsidRPr="009F3031" w:rsidRDefault="006D2176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6D2176" w:rsidRPr="009F3031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6D2176" w:rsidRPr="00505BCB" w:rsidTr="00EF5049">
        <w:trPr>
          <w:gridAfter w:val="1"/>
          <w:wAfter w:w="3029" w:type="dxa"/>
        </w:trPr>
        <w:tc>
          <w:tcPr>
            <w:tcW w:w="703" w:type="dxa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543" w:type="dxa"/>
            <w:gridSpan w:val="4"/>
          </w:tcPr>
          <w:p w:rsidR="006D2176" w:rsidRPr="00542C40" w:rsidRDefault="006D2176" w:rsidP="006F547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Особые условия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544" w:type="dxa"/>
            <w:gridSpan w:val="6"/>
          </w:tcPr>
          <w:p w:rsidR="006D2176" w:rsidRPr="00542C40" w:rsidRDefault="006D2176" w:rsidP="006F547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залоге у ОАО КБ «Центр-Инвест»</w:t>
            </w:r>
          </w:p>
        </w:tc>
      </w:tr>
      <w:tr w:rsidR="006D2176" w:rsidRPr="00505BCB" w:rsidTr="00380B6F">
        <w:trPr>
          <w:gridAfter w:val="1"/>
          <w:wAfter w:w="3029" w:type="dxa"/>
        </w:trPr>
        <w:tc>
          <w:tcPr>
            <w:tcW w:w="703" w:type="dxa"/>
          </w:tcPr>
          <w:p w:rsidR="006D2176" w:rsidRPr="009F3031" w:rsidRDefault="006D2176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6D2176" w:rsidRPr="009F3031" w:rsidRDefault="006D2176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6D2176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6D2176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4"/>
          </w:tcPr>
          <w:p w:rsidR="006D2176" w:rsidRPr="00F54634" w:rsidRDefault="006D2176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Данные (в случае наличия указывается информация о юридическом лице / физическом лице):</w:t>
            </w:r>
          </w:p>
        </w:tc>
        <w:tc>
          <w:tcPr>
            <w:tcW w:w="4544" w:type="dxa"/>
            <w:gridSpan w:val="6"/>
          </w:tcPr>
          <w:p w:rsidR="006D2176" w:rsidRPr="00446E0E" w:rsidRDefault="006D2176" w:rsidP="005C2458">
            <w:pPr>
              <w:spacing w:after="0" w:line="240" w:lineRule="auto"/>
              <w:rPr>
                <w:rFonts w:ascii="Times New Roman" w:hAnsi="Times New Roman"/>
              </w:rPr>
            </w:pPr>
            <w:r w:rsidRPr="00446E0E">
              <w:rPr>
                <w:rFonts w:ascii="Times New Roman" w:hAnsi="Times New Roman"/>
              </w:rPr>
              <w:t>ООО «Маслоэкстракционный завод Белореченский» ИНН 2303011421</w:t>
            </w:r>
          </w:p>
          <w:p w:rsidR="006D2176" w:rsidRDefault="006D2176" w:rsidP="005C2458">
            <w:pPr>
              <w:spacing w:after="0" w:line="240" w:lineRule="auto"/>
              <w:rPr>
                <w:rFonts w:ascii="Times New Roman" w:hAnsi="Times New Roman"/>
              </w:rPr>
            </w:pPr>
            <w:r w:rsidRPr="00FD4B99">
              <w:rPr>
                <w:rFonts w:ascii="Times New Roman" w:hAnsi="Times New Roman"/>
              </w:rPr>
              <w:t>ОГРН 1022300712103</w:t>
            </w:r>
          </w:p>
          <w:p w:rsidR="006D2176" w:rsidRPr="00F54634" w:rsidRDefault="006D2176" w:rsidP="005C2458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349A">
              <w:rPr>
                <w:rFonts w:ascii="Times New Roman" w:hAnsi="Times New Roman"/>
              </w:rPr>
              <w:t>г. Белореченск, ул. Мира 2.</w:t>
            </w:r>
          </w:p>
        </w:tc>
      </w:tr>
      <w:tr w:rsidR="006D2176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6D2176" w:rsidRPr="00542C40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 w:colFirst="1" w:colLast="2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543" w:type="dxa"/>
            <w:gridSpan w:val="4"/>
          </w:tcPr>
          <w:p w:rsidR="006D2176" w:rsidRPr="00F54634" w:rsidRDefault="006D2176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Данные о заявителе (органа исполнительной власти края/ органа местного самоуправления)</w:t>
            </w:r>
            <w:r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6D2176" w:rsidRPr="00F54634" w:rsidRDefault="006D2176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специалист управления </w:t>
            </w:r>
            <w:r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промышленности, транспорта и ЖКХ администрации муниципального образования Белореченский район</w:t>
            </w:r>
          </w:p>
          <w:p w:rsidR="006D2176" w:rsidRPr="00542C40" w:rsidRDefault="006D2176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gridSpan w:val="6"/>
          </w:tcPr>
          <w:p w:rsidR="006D2176" w:rsidRDefault="006D2176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Управление промышленности транспорта и ЖКХ администрации муниципального образования Белореченский район</w:t>
            </w:r>
          </w:p>
          <w:p w:rsidR="006D2176" w:rsidRPr="00F54634" w:rsidRDefault="006D2176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Телефон/факс:2-24-32</w:t>
            </w:r>
          </w:p>
          <w:p w:rsidR="006D2176" w:rsidRPr="001B7E24" w:rsidRDefault="006D2176" w:rsidP="00D5400F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Электронный адрес: gkh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bel</w:t>
            </w:r>
            <w:r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bk</w:t>
            </w:r>
            <w:r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6D2176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6D2176" w:rsidRDefault="006D2176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4543" w:type="dxa"/>
            <w:gridSpan w:val="4"/>
          </w:tcPr>
          <w:p w:rsidR="006D2176" w:rsidRPr="00F54634" w:rsidRDefault="006D2176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 о зданиях, производственных цехах, оборудовании (наличие их и состояние)</w:t>
            </w:r>
          </w:p>
        </w:tc>
        <w:tc>
          <w:tcPr>
            <w:tcW w:w="4544" w:type="dxa"/>
            <w:gridSpan w:val="6"/>
          </w:tcPr>
          <w:p w:rsidR="006D2176" w:rsidRPr="00472297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472297">
              <w:rPr>
                <w:rFonts w:ascii="Times New Roman" w:hAnsi="Times New Roman"/>
              </w:rPr>
              <w:t>Имущественный комплекс ОАО «Маслоэкстр</w:t>
            </w:r>
            <w:r>
              <w:rPr>
                <w:rFonts w:ascii="Times New Roman" w:hAnsi="Times New Roman"/>
              </w:rPr>
              <w:t>акционный завод «Белореченский»</w:t>
            </w:r>
            <w:r w:rsidRPr="00472297">
              <w:rPr>
                <w:rFonts w:ascii="Times New Roman" w:hAnsi="Times New Roman"/>
              </w:rPr>
              <w:t>, в т.ч. здания и сооружения, земельные участки, машины и оборудование, автомобильная техника и прочее</w:t>
            </w:r>
            <w:r>
              <w:rPr>
                <w:rFonts w:ascii="Times New Roman" w:hAnsi="Times New Roman"/>
              </w:rPr>
              <w:t>: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главный корпус, площадь 1151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котельная, площадь 424,8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цех рафинации, площадь 783,2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внутризаводской железнодорожный путь.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 xml:space="preserve">- гараж и склад электроцеха, площадь </w:t>
            </w:r>
            <w:smartTag w:uri="urn:schemas-microsoft-com:office:smarttags" w:element="metricconverter">
              <w:smartTagPr>
                <w:attr w:name="ProductID" w:val="288,9 кв. м"/>
              </w:smartTagPr>
              <w:r w:rsidRPr="00B3349A">
                <w:rPr>
                  <w:rFonts w:ascii="Times New Roman" w:hAnsi="Times New Roman"/>
                </w:rPr>
                <w:t>288,9 кв. м</w:t>
              </w:r>
            </w:smartTag>
            <w:r w:rsidRPr="00B3349A">
              <w:rPr>
                <w:rFonts w:ascii="Times New Roman" w:hAnsi="Times New Roman"/>
              </w:rPr>
              <w:t xml:space="preserve">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заводоуправление и лаборатория, площадь 380,8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отдел ОГМ, площадь 100,5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склад №1, площадь 791,8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склад сырья №4, площадь 1591,37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цех дезодорации, , площадь 706,9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цех фасовки, площадь 2733,6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бытовка мастерских, площадь 541,4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завальная яма, площадь 389,7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экстракционный корпус, площадь 1147,6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элеватор шрота, площадь 448,2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маслонасосная станция, площадь 31.4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склад семян, площадь 1042,7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объект незавершенного  строительства  (резервуар производственно-противопожарного запаса воды). Объем 500 куб.м. степень готовности 80 %.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объект незавершенного  строительства  (резервуар производственно-противопожарного запаса воды). Объем 500 куб.м. степень готовности 80 %.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 xml:space="preserve">- артезианская скважина, глубина </w:t>
            </w:r>
            <w:smartTag w:uri="urn:schemas-microsoft-com:office:smarttags" w:element="metricconverter">
              <w:smartTagPr>
                <w:attr w:name="ProductID" w:val="550 м"/>
              </w:smartTagPr>
              <w:r w:rsidRPr="00B3349A">
                <w:rPr>
                  <w:rFonts w:ascii="Times New Roman" w:hAnsi="Times New Roman"/>
                </w:rPr>
                <w:t>550 м</w:t>
              </w:r>
            </w:smartTag>
            <w:r w:rsidRPr="00B3349A">
              <w:rPr>
                <w:rFonts w:ascii="Times New Roman" w:hAnsi="Times New Roman"/>
              </w:rPr>
              <w:t>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 xml:space="preserve">- артезианская скважина, глубина </w:t>
            </w:r>
            <w:smartTag w:uri="urn:schemas-microsoft-com:office:smarttags" w:element="metricconverter">
              <w:smartTagPr>
                <w:attr w:name="ProductID" w:val="235 м"/>
              </w:smartTagPr>
              <w:r w:rsidRPr="00B3349A">
                <w:rPr>
                  <w:rFonts w:ascii="Times New Roman" w:hAnsi="Times New Roman"/>
                </w:rPr>
                <w:t>235 м</w:t>
              </w:r>
            </w:smartTag>
            <w:r w:rsidRPr="00B3349A">
              <w:rPr>
                <w:rFonts w:ascii="Times New Roman" w:hAnsi="Times New Roman"/>
              </w:rPr>
              <w:t>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lastRenderedPageBreak/>
              <w:t>- 10 баков металлических, объем -  400 куб.м.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 бак металлический 650 куб.м.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баковая емкость, объем-22 куб.м.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весовая и лаборатория. Площадь -159,5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внутризаводская дорога – площадь покрытия -2216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внутриплощадочные сети водоснабжения, протяженность-</w:t>
            </w:r>
            <w:smartTag w:uri="urn:schemas-microsoft-com:office:smarttags" w:element="metricconverter">
              <w:smartTagPr>
                <w:attr w:name="ProductID" w:val="2278 м"/>
              </w:smartTagPr>
              <w:r w:rsidRPr="00B3349A">
                <w:rPr>
                  <w:rFonts w:ascii="Times New Roman" w:hAnsi="Times New Roman"/>
                </w:rPr>
                <w:t>2278 м</w:t>
              </w:r>
            </w:smartTag>
            <w:r w:rsidRPr="00B3349A">
              <w:rPr>
                <w:rFonts w:ascii="Times New Roman" w:hAnsi="Times New Roman"/>
              </w:rPr>
              <w:t>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внутриплощадочные сети канализации, протяженность-</w:t>
            </w:r>
            <w:smartTag w:uri="urn:schemas-microsoft-com:office:smarttags" w:element="metricconverter">
              <w:smartTagPr>
                <w:attr w:name="ProductID" w:val="1397 м"/>
              </w:smartTagPr>
              <w:r w:rsidRPr="00B3349A">
                <w:rPr>
                  <w:rFonts w:ascii="Times New Roman" w:hAnsi="Times New Roman"/>
                </w:rPr>
                <w:t>1397 м</w:t>
              </w:r>
            </w:smartTag>
            <w:r w:rsidRPr="00B3349A">
              <w:rPr>
                <w:rFonts w:ascii="Times New Roman" w:hAnsi="Times New Roman"/>
              </w:rPr>
              <w:t>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внутриплощадочные сети материалопроводов, протяженность-</w:t>
            </w:r>
            <w:smartTag w:uri="urn:schemas-microsoft-com:office:smarttags" w:element="metricconverter">
              <w:smartTagPr>
                <w:attr w:name="ProductID" w:val="148 м"/>
              </w:smartTagPr>
              <w:r w:rsidRPr="00B3349A">
                <w:rPr>
                  <w:rFonts w:ascii="Times New Roman" w:hAnsi="Times New Roman"/>
                </w:rPr>
                <w:t>148 м</w:t>
              </w:r>
            </w:smartTag>
            <w:r w:rsidRPr="00B3349A">
              <w:rPr>
                <w:rFonts w:ascii="Times New Roman" w:hAnsi="Times New Roman"/>
              </w:rPr>
              <w:t>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внутриплощадочные сети освещения, протяженность-</w:t>
            </w:r>
            <w:smartTag w:uri="urn:schemas-microsoft-com:office:smarttags" w:element="metricconverter">
              <w:smartTagPr>
                <w:attr w:name="ProductID" w:val="986 м"/>
              </w:smartTagPr>
              <w:r w:rsidRPr="00B3349A">
                <w:rPr>
                  <w:rFonts w:ascii="Times New Roman" w:hAnsi="Times New Roman"/>
                </w:rPr>
                <w:t>986 м</w:t>
              </w:r>
            </w:smartTag>
            <w:r w:rsidRPr="00B3349A">
              <w:rPr>
                <w:rFonts w:ascii="Times New Roman" w:hAnsi="Times New Roman"/>
              </w:rPr>
              <w:t>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внутриплощадочные сети паропроводов, протяженность-</w:t>
            </w:r>
            <w:smartTag w:uri="urn:schemas-microsoft-com:office:smarttags" w:element="metricconverter">
              <w:smartTagPr>
                <w:attr w:name="ProductID" w:val="126 м"/>
              </w:smartTagPr>
              <w:r w:rsidRPr="00B3349A">
                <w:rPr>
                  <w:rFonts w:ascii="Times New Roman" w:hAnsi="Times New Roman"/>
                </w:rPr>
                <w:t>126 м</w:t>
              </w:r>
            </w:smartTag>
            <w:r w:rsidRPr="00B3349A">
              <w:rPr>
                <w:rFonts w:ascii="Times New Roman" w:hAnsi="Times New Roman"/>
              </w:rPr>
              <w:t>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внутриплощадочные сети электроснабжения, протяженность-</w:t>
            </w:r>
            <w:smartTag w:uri="urn:schemas-microsoft-com:office:smarttags" w:element="metricconverter">
              <w:smartTagPr>
                <w:attr w:name="ProductID" w:val="2100 м"/>
              </w:smartTagPr>
              <w:r w:rsidRPr="00B3349A">
                <w:rPr>
                  <w:rFonts w:ascii="Times New Roman" w:hAnsi="Times New Roman"/>
                </w:rPr>
                <w:t>2100 м</w:t>
              </w:r>
            </w:smartTag>
            <w:r w:rsidRPr="00B3349A">
              <w:rPr>
                <w:rFonts w:ascii="Times New Roman" w:hAnsi="Times New Roman"/>
              </w:rPr>
              <w:t>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 xml:space="preserve">- галерея семян, площадь по наружному обмеру – </w:t>
            </w:r>
            <w:smartTag w:uri="urn:schemas-microsoft-com:office:smarttags" w:element="metricconverter">
              <w:smartTagPr>
                <w:attr w:name="ProductID" w:val="94 кв. м"/>
              </w:smartTagPr>
              <w:r w:rsidRPr="00B3349A">
                <w:rPr>
                  <w:rFonts w:ascii="Times New Roman" w:hAnsi="Times New Roman"/>
                </w:rPr>
                <w:t>94 кв. м</w:t>
              </w:r>
            </w:smartTag>
            <w:r w:rsidRPr="00B3349A">
              <w:rPr>
                <w:rFonts w:ascii="Times New Roman" w:hAnsi="Times New Roman"/>
              </w:rPr>
              <w:t>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 xml:space="preserve">- галерея транспортная, длина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B3349A">
                <w:rPr>
                  <w:rFonts w:ascii="Times New Roman" w:hAnsi="Times New Roman"/>
                </w:rPr>
                <w:t>25 м</w:t>
              </w:r>
            </w:smartTag>
            <w:r w:rsidRPr="00B3349A">
              <w:rPr>
                <w:rFonts w:ascii="Times New Roman" w:hAnsi="Times New Roman"/>
              </w:rPr>
              <w:t>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 xml:space="preserve">- галерея транспортная, длина </w:t>
            </w:r>
            <w:smartTag w:uri="urn:schemas-microsoft-com:office:smarttags" w:element="metricconverter">
              <w:smartTagPr>
                <w:attr w:name="ProductID" w:val="94 м"/>
              </w:smartTagPr>
              <w:r w:rsidRPr="00B3349A">
                <w:rPr>
                  <w:rFonts w:ascii="Times New Roman" w:hAnsi="Times New Roman"/>
                </w:rPr>
                <w:t>94 м</w:t>
              </w:r>
            </w:smartTag>
            <w:r w:rsidRPr="00B3349A">
              <w:rPr>
                <w:rFonts w:ascii="Times New Roman" w:hAnsi="Times New Roman"/>
              </w:rPr>
              <w:t>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насосная станция оборотного водоснабжения, площадь- 153.6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ограждение территории завода,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отдел брикетирования лузги, площадь 154,4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 xml:space="preserve">- пневмотранспорт шрота, протяженность </w:t>
            </w:r>
            <w:smartTag w:uri="urn:schemas-microsoft-com:office:smarttags" w:element="metricconverter">
              <w:smartTagPr>
                <w:attr w:name="ProductID" w:val="69,9 м"/>
              </w:smartTagPr>
              <w:r w:rsidRPr="00B3349A">
                <w:rPr>
                  <w:rFonts w:ascii="Times New Roman" w:hAnsi="Times New Roman"/>
                </w:rPr>
                <w:t>69,9 м</w:t>
              </w:r>
            </w:smartTag>
            <w:r w:rsidRPr="00B3349A">
              <w:rPr>
                <w:rFonts w:ascii="Times New Roman" w:hAnsi="Times New Roman"/>
              </w:rPr>
              <w:t>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 xml:space="preserve">- резервуар сточных вод-Б-20. Объем- </w:t>
            </w:r>
            <w:smartTag w:uri="urn:schemas-microsoft-com:office:smarttags" w:element="metricconverter">
              <w:smartTagPr>
                <w:attr w:name="ProductID" w:val="20 куб. м"/>
              </w:smartTagPr>
              <w:r w:rsidRPr="00B3349A">
                <w:rPr>
                  <w:rFonts w:ascii="Times New Roman" w:hAnsi="Times New Roman"/>
                </w:rPr>
                <w:t>20 куб. м</w:t>
              </w:r>
            </w:smartTag>
            <w:r w:rsidRPr="00B3349A">
              <w:rPr>
                <w:rFonts w:ascii="Times New Roman" w:hAnsi="Times New Roman"/>
              </w:rPr>
              <w:t>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 xml:space="preserve">- резервуар сточных вод-Б-20. Объем- </w:t>
            </w:r>
            <w:smartTag w:uri="urn:schemas-microsoft-com:office:smarttags" w:element="metricconverter">
              <w:smartTagPr>
                <w:attr w:name="ProductID" w:val="283 куб. м"/>
              </w:smartTagPr>
              <w:r w:rsidRPr="00B3349A">
                <w:rPr>
                  <w:rFonts w:ascii="Times New Roman" w:hAnsi="Times New Roman"/>
                </w:rPr>
                <w:t>283 куб. м</w:t>
              </w:r>
            </w:smartTag>
            <w:r w:rsidRPr="00B3349A">
              <w:rPr>
                <w:rFonts w:ascii="Times New Roman" w:hAnsi="Times New Roman"/>
              </w:rPr>
              <w:t>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 xml:space="preserve">- сушка №2, объем </w:t>
            </w:r>
            <w:smartTag w:uri="urn:schemas-microsoft-com:office:smarttags" w:element="metricconverter">
              <w:smartTagPr>
                <w:attr w:name="ProductID" w:val="200 куб. м"/>
              </w:smartTagPr>
              <w:r w:rsidRPr="00B3349A">
                <w:rPr>
                  <w:rFonts w:ascii="Times New Roman" w:hAnsi="Times New Roman"/>
                </w:rPr>
                <w:t>200 куб. м</w:t>
              </w:r>
            </w:smartTag>
            <w:r w:rsidRPr="00B3349A">
              <w:rPr>
                <w:rFonts w:ascii="Times New Roman" w:hAnsi="Times New Roman"/>
              </w:rPr>
              <w:t>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трансформаторная подстанция, площадь 123,8 кв.м.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- трансформаторная подстанция, площадь 81,7 кв.м.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труба дымовая. Высота-</w:t>
            </w:r>
            <w:smartTag w:uri="urn:schemas-microsoft-com:office:smarttags" w:element="metricconverter">
              <w:smartTagPr>
                <w:attr w:name="ProductID" w:val="32 м"/>
              </w:smartTagPr>
              <w:r w:rsidRPr="00B3349A">
                <w:rPr>
                  <w:rFonts w:ascii="Times New Roman" w:hAnsi="Times New Roman"/>
                </w:rPr>
                <w:t>32 м</w:t>
              </w:r>
            </w:smartTag>
            <w:r w:rsidRPr="00B3349A">
              <w:rPr>
                <w:rFonts w:ascii="Times New Roman" w:hAnsi="Times New Roman"/>
              </w:rPr>
              <w:t>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 xml:space="preserve">- трубопровод оборотного водоснабжения, протяженность </w:t>
            </w:r>
            <w:smartTag w:uri="urn:schemas-microsoft-com:office:smarttags" w:element="metricconverter">
              <w:smartTagPr>
                <w:attr w:name="ProductID" w:val="106 м"/>
              </w:smartTagPr>
              <w:r w:rsidRPr="00B3349A">
                <w:rPr>
                  <w:rFonts w:ascii="Times New Roman" w:hAnsi="Times New Roman"/>
                </w:rPr>
                <w:t>106 м</w:t>
              </w:r>
            </w:smartTag>
            <w:r w:rsidRPr="00B3349A">
              <w:rPr>
                <w:rFonts w:ascii="Times New Roman" w:hAnsi="Times New Roman"/>
              </w:rPr>
              <w:t>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lastRenderedPageBreak/>
              <w:t>-бытовой корпус – 1934,6 кв.м.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склад семян, площадь 6187 кв.м.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- 3 бака металлический по 2000 куб.м.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- 2 бака металлический по 1000 куб.м.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бытовки мехмастерских, площадь -609,8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весовая и лаборатория, площадь – 580,3 кв.м. Адрес: г. Белореченск, ул. Мира 2.</w:t>
            </w:r>
          </w:p>
          <w:p w:rsidR="006D2176" w:rsidRPr="00B3349A" w:rsidRDefault="006D2176" w:rsidP="006D2176">
            <w:pPr>
              <w:spacing w:after="0" w:line="240" w:lineRule="auto"/>
              <w:rPr>
                <w:rFonts w:ascii="Times New Roman" w:hAnsi="Times New Roman"/>
              </w:rPr>
            </w:pPr>
            <w:r w:rsidRPr="00B3349A">
              <w:rPr>
                <w:rFonts w:ascii="Times New Roman" w:hAnsi="Times New Roman"/>
              </w:rPr>
              <w:t>- цех рафинации, площадь – 423,7 кв.м. Адрес: г. Белореченск, ул. Мира 2.</w:t>
            </w:r>
          </w:p>
          <w:p w:rsidR="006D2176" w:rsidRPr="00F54634" w:rsidRDefault="006D2176" w:rsidP="006D2176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349A">
              <w:rPr>
                <w:rFonts w:ascii="Times New Roman" w:hAnsi="Times New Roman"/>
              </w:rPr>
              <w:t>- нежилые помещения- бытовой корпус, площадь – 62,9 кв.м. Адрес: г. Белореченск, ул. Мира 2</w:t>
            </w:r>
          </w:p>
        </w:tc>
      </w:tr>
      <w:bookmarkEnd w:id="0"/>
    </w:tbl>
    <w:p w:rsidR="00F14832" w:rsidRPr="00542C40" w:rsidRDefault="00F14832" w:rsidP="00542C40">
      <w:pPr>
        <w:tabs>
          <w:tab w:val="left" w:pos="-284"/>
        </w:tabs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14832" w:rsidRDefault="00F14832"/>
    <w:sectPr w:rsidR="00F14832" w:rsidSect="005175C3">
      <w:pgSz w:w="11900" w:h="16800"/>
      <w:pgMar w:top="1134" w:right="567" w:bottom="1134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8CA" w:rsidRDefault="00CB78CA" w:rsidP="005175C3">
      <w:pPr>
        <w:spacing w:after="0" w:line="240" w:lineRule="auto"/>
      </w:pPr>
      <w:r>
        <w:separator/>
      </w:r>
    </w:p>
  </w:endnote>
  <w:endnote w:type="continuationSeparator" w:id="1">
    <w:p w:rsidR="00CB78CA" w:rsidRDefault="00CB78CA" w:rsidP="00517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8CA" w:rsidRDefault="00CB78CA" w:rsidP="005175C3">
      <w:pPr>
        <w:spacing w:after="0" w:line="240" w:lineRule="auto"/>
      </w:pPr>
      <w:r>
        <w:separator/>
      </w:r>
    </w:p>
  </w:footnote>
  <w:footnote w:type="continuationSeparator" w:id="1">
    <w:p w:rsidR="00CB78CA" w:rsidRDefault="00CB78CA" w:rsidP="00517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320"/>
    <w:multiLevelType w:val="hybridMultilevel"/>
    <w:tmpl w:val="B5F4F55C"/>
    <w:lvl w:ilvl="0" w:tplc="2B3AAA6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53F0ED4"/>
    <w:multiLevelType w:val="hybridMultilevel"/>
    <w:tmpl w:val="30B2A846"/>
    <w:lvl w:ilvl="0" w:tplc="7322558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6850B2"/>
    <w:multiLevelType w:val="hybridMultilevel"/>
    <w:tmpl w:val="0EA08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2C40"/>
    <w:rsid w:val="00014377"/>
    <w:rsid w:val="000332C9"/>
    <w:rsid w:val="0004719D"/>
    <w:rsid w:val="00086DED"/>
    <w:rsid w:val="00086F39"/>
    <w:rsid w:val="00094309"/>
    <w:rsid w:val="000C4B18"/>
    <w:rsid w:val="000F272B"/>
    <w:rsid w:val="00182C6C"/>
    <w:rsid w:val="001B0564"/>
    <w:rsid w:val="001B7E24"/>
    <w:rsid w:val="001E40B8"/>
    <w:rsid w:val="00206547"/>
    <w:rsid w:val="002242CC"/>
    <w:rsid w:val="00250A0A"/>
    <w:rsid w:val="00320F01"/>
    <w:rsid w:val="00350DEC"/>
    <w:rsid w:val="00380B6F"/>
    <w:rsid w:val="00403C91"/>
    <w:rsid w:val="00405CC0"/>
    <w:rsid w:val="00421042"/>
    <w:rsid w:val="00446E0E"/>
    <w:rsid w:val="0046596C"/>
    <w:rsid w:val="004D1871"/>
    <w:rsid w:val="004E3B1D"/>
    <w:rsid w:val="005013E3"/>
    <w:rsid w:val="00505BCB"/>
    <w:rsid w:val="005175C3"/>
    <w:rsid w:val="00542C40"/>
    <w:rsid w:val="00555914"/>
    <w:rsid w:val="005605EA"/>
    <w:rsid w:val="00565155"/>
    <w:rsid w:val="005C2458"/>
    <w:rsid w:val="005D2615"/>
    <w:rsid w:val="005E1450"/>
    <w:rsid w:val="005F2AFF"/>
    <w:rsid w:val="00603100"/>
    <w:rsid w:val="00605DF2"/>
    <w:rsid w:val="0060775B"/>
    <w:rsid w:val="0061066B"/>
    <w:rsid w:val="00627D4E"/>
    <w:rsid w:val="006578E9"/>
    <w:rsid w:val="006C7DD7"/>
    <w:rsid w:val="006D2176"/>
    <w:rsid w:val="006F5477"/>
    <w:rsid w:val="007431F6"/>
    <w:rsid w:val="007468E1"/>
    <w:rsid w:val="007732B2"/>
    <w:rsid w:val="00785D4D"/>
    <w:rsid w:val="007939D7"/>
    <w:rsid w:val="007F3E8A"/>
    <w:rsid w:val="00836A50"/>
    <w:rsid w:val="00841471"/>
    <w:rsid w:val="00860774"/>
    <w:rsid w:val="008B09CF"/>
    <w:rsid w:val="008D72B4"/>
    <w:rsid w:val="00913ABC"/>
    <w:rsid w:val="009356F2"/>
    <w:rsid w:val="009B61DA"/>
    <w:rsid w:val="009B61ED"/>
    <w:rsid w:val="009F3031"/>
    <w:rsid w:val="00A03B42"/>
    <w:rsid w:val="00A15E24"/>
    <w:rsid w:val="00A56D2C"/>
    <w:rsid w:val="00A60D52"/>
    <w:rsid w:val="00AA5D81"/>
    <w:rsid w:val="00AA6389"/>
    <w:rsid w:val="00AD0379"/>
    <w:rsid w:val="00AE4493"/>
    <w:rsid w:val="00B13C87"/>
    <w:rsid w:val="00B13E9C"/>
    <w:rsid w:val="00B2099F"/>
    <w:rsid w:val="00B3349A"/>
    <w:rsid w:val="00B36374"/>
    <w:rsid w:val="00B44EE0"/>
    <w:rsid w:val="00B97888"/>
    <w:rsid w:val="00B97EB2"/>
    <w:rsid w:val="00BD07BE"/>
    <w:rsid w:val="00BD6389"/>
    <w:rsid w:val="00C12069"/>
    <w:rsid w:val="00C16A91"/>
    <w:rsid w:val="00C22F98"/>
    <w:rsid w:val="00C25860"/>
    <w:rsid w:val="00C26AD6"/>
    <w:rsid w:val="00C40053"/>
    <w:rsid w:val="00CB78CA"/>
    <w:rsid w:val="00CC66FF"/>
    <w:rsid w:val="00CD3294"/>
    <w:rsid w:val="00CD79CC"/>
    <w:rsid w:val="00CE3FE9"/>
    <w:rsid w:val="00CE72CF"/>
    <w:rsid w:val="00D339BF"/>
    <w:rsid w:val="00D50575"/>
    <w:rsid w:val="00D538FA"/>
    <w:rsid w:val="00D5461E"/>
    <w:rsid w:val="00D55225"/>
    <w:rsid w:val="00D57067"/>
    <w:rsid w:val="00D7088B"/>
    <w:rsid w:val="00D7408D"/>
    <w:rsid w:val="00DC3B38"/>
    <w:rsid w:val="00DE185B"/>
    <w:rsid w:val="00E11D1A"/>
    <w:rsid w:val="00E12BEE"/>
    <w:rsid w:val="00EA02B9"/>
    <w:rsid w:val="00ED15E4"/>
    <w:rsid w:val="00ED55EF"/>
    <w:rsid w:val="00EE10C2"/>
    <w:rsid w:val="00EF5049"/>
    <w:rsid w:val="00F14832"/>
    <w:rsid w:val="00F65B55"/>
    <w:rsid w:val="00FA4CF7"/>
    <w:rsid w:val="00FB55C0"/>
    <w:rsid w:val="00FD4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9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D0379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E1450"/>
    <w:rPr>
      <w:rFonts w:ascii="Times New Roman" w:hAnsi="Times New Roman" w:cs="Times New Roman"/>
      <w:sz w:val="2"/>
      <w:lang w:eastAsia="en-US"/>
    </w:rPr>
  </w:style>
  <w:style w:type="paragraph" w:styleId="a5">
    <w:name w:val="header"/>
    <w:basedOn w:val="a"/>
    <w:link w:val="a6"/>
    <w:uiPriority w:val="99"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5175C3"/>
    <w:rPr>
      <w:rFonts w:cs="Times New Roman"/>
    </w:rPr>
  </w:style>
  <w:style w:type="paragraph" w:styleId="a7">
    <w:name w:val="footer"/>
    <w:basedOn w:val="a"/>
    <w:link w:val="a8"/>
    <w:uiPriority w:val="99"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5175C3"/>
    <w:rPr>
      <w:rFonts w:cs="Times New Roman"/>
    </w:rPr>
  </w:style>
  <w:style w:type="table" w:styleId="a9">
    <w:name w:val="Table Grid"/>
    <w:basedOn w:val="a1"/>
    <w:uiPriority w:val="99"/>
    <w:locked/>
    <w:rsid w:val="006C7DD7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99"/>
    <w:qFormat/>
    <w:locked/>
    <w:rsid w:val="00206547"/>
    <w:rPr>
      <w:rFonts w:cs="Times New Roman"/>
      <w:b/>
    </w:rPr>
  </w:style>
  <w:style w:type="character" w:customStyle="1" w:styleId="text">
    <w:name w:val="text"/>
    <w:basedOn w:val="a0"/>
    <w:rsid w:val="00250A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tatlok</cp:lastModifiedBy>
  <cp:revision>29</cp:revision>
  <cp:lastPrinted>2018-04-13T14:22:00Z</cp:lastPrinted>
  <dcterms:created xsi:type="dcterms:W3CDTF">2015-08-19T06:25:00Z</dcterms:created>
  <dcterms:modified xsi:type="dcterms:W3CDTF">2018-04-13T14:23:00Z</dcterms:modified>
</cp:coreProperties>
</file>